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sz w:val="28"/>
          <w:szCs w:val="28"/>
        </w:rPr>
      </w:pPr>
      <w:r w:rsidRPr="00836B33">
        <w:rPr>
          <w:rFonts w:ascii="Times New Roman" w:eastAsia="TimesNewRomanPSMT" w:hAnsi="Times New Roman"/>
          <w:b/>
          <w:bCs/>
          <w:sz w:val="28"/>
          <w:szCs w:val="28"/>
        </w:rPr>
        <w:t>Вопросы к зачету по дисциплине Лекарственные и эфиромасличные культуры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bCs/>
          <w:sz w:val="28"/>
          <w:szCs w:val="28"/>
        </w:rPr>
        <w:t>1</w:t>
      </w:r>
      <w:r w:rsidRPr="00836B33">
        <w:rPr>
          <w:rFonts w:ascii="Times New Roman" w:eastAsia="TimesNewRomanPSMT" w:hAnsi="Times New Roman"/>
          <w:bCs/>
          <w:sz w:val="28"/>
          <w:szCs w:val="28"/>
        </w:rPr>
        <w:t>.Классификация лекарственных растений.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</w:rPr>
      </w:pPr>
      <w:r>
        <w:rPr>
          <w:rFonts w:ascii="Times New Roman" w:eastAsia="TimesNewRomanPSMT" w:hAnsi="Times New Roman"/>
          <w:bCs/>
          <w:sz w:val="28"/>
          <w:szCs w:val="28"/>
        </w:rPr>
        <w:t>2</w:t>
      </w:r>
      <w:r w:rsidRPr="00836B33">
        <w:rPr>
          <w:rFonts w:ascii="Times New Roman" w:eastAsia="TimesNewRomanPSMT" w:hAnsi="Times New Roman"/>
          <w:bCs/>
          <w:sz w:val="28"/>
          <w:szCs w:val="28"/>
        </w:rPr>
        <w:t>.Факторы, влияющие на содержание в растениях биологически активных веществ.</w:t>
      </w:r>
    </w:p>
    <w:p w:rsidR="00836B33" w:rsidRPr="00836B33" w:rsidRDefault="00836B33" w:rsidP="00836B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36B33">
        <w:rPr>
          <w:rFonts w:ascii="Times New Roman" w:hAnsi="Times New Roman"/>
          <w:sz w:val="28"/>
          <w:szCs w:val="28"/>
        </w:rPr>
        <w:t xml:space="preserve">.Общие сведения </w:t>
      </w:r>
      <w:proofErr w:type="gramStart"/>
      <w:r w:rsidRPr="00836B33">
        <w:rPr>
          <w:rFonts w:ascii="Times New Roman" w:hAnsi="Times New Roman"/>
          <w:sz w:val="28"/>
          <w:szCs w:val="28"/>
        </w:rPr>
        <w:t>о</w:t>
      </w:r>
      <w:proofErr w:type="gramEnd"/>
      <w:r w:rsidRPr="00836B33">
        <w:rPr>
          <w:rFonts w:ascii="Times New Roman" w:hAnsi="Times New Roman"/>
          <w:sz w:val="28"/>
          <w:szCs w:val="28"/>
        </w:rPr>
        <w:t xml:space="preserve">  эфиромасличных  культурных и дикорастущих растениях.</w:t>
      </w:r>
    </w:p>
    <w:p w:rsidR="00836B33" w:rsidRPr="00836B33" w:rsidRDefault="00836B33" w:rsidP="00836B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36B33">
        <w:rPr>
          <w:rFonts w:ascii="Times New Roman" w:hAnsi="Times New Roman"/>
          <w:sz w:val="28"/>
          <w:szCs w:val="28"/>
        </w:rPr>
        <w:t>.Методика сбора лекарственных и эфиромасличных растений</w:t>
      </w:r>
    </w:p>
    <w:p w:rsidR="00836B33" w:rsidRPr="00836B33" w:rsidRDefault="00836B33" w:rsidP="00836B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6B33">
        <w:rPr>
          <w:rFonts w:ascii="Times New Roman" w:hAnsi="Times New Roman"/>
          <w:sz w:val="28"/>
          <w:szCs w:val="28"/>
        </w:rPr>
        <w:t>.Методика сушки лекарственных и эфиромасличных растений.</w:t>
      </w:r>
    </w:p>
    <w:p w:rsidR="00836B33" w:rsidRPr="00836B33" w:rsidRDefault="00836B33" w:rsidP="00836B3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36B33">
        <w:rPr>
          <w:rFonts w:ascii="Times New Roman" w:hAnsi="Times New Roman"/>
          <w:sz w:val="28"/>
          <w:szCs w:val="28"/>
        </w:rPr>
        <w:t>.Методика хранения лекарственных и эфиромасличных растений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7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.Предпосевная обработка почвы, основные технологические приемы и их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836B33">
        <w:rPr>
          <w:rFonts w:ascii="TimesNewRomanPS-BoldMT" w:hAnsi="TimesNewRomanPS-BoldMT" w:cs="TimesNewRomanPS-BoldMT"/>
          <w:bCs/>
          <w:sz w:val="28"/>
          <w:szCs w:val="28"/>
        </w:rPr>
        <w:t>параметры в зависимости от биологических особенностей возделываемых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836B33">
        <w:rPr>
          <w:rFonts w:ascii="TimesNewRomanPS-BoldMT" w:hAnsi="TimesNewRomanPS-BoldMT" w:cs="TimesNewRomanPS-BoldMT"/>
          <w:bCs/>
          <w:sz w:val="28"/>
          <w:szCs w:val="28"/>
        </w:rPr>
        <w:t>растений.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8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.Способы подготовки семян к посеву: замачивание, стратификация,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836B33">
        <w:rPr>
          <w:rFonts w:ascii="TimesNewRomanPS-BoldMT" w:hAnsi="TimesNewRomanPS-BoldMT" w:cs="TimesNewRomanPS-BoldMT"/>
          <w:bCs/>
          <w:sz w:val="28"/>
          <w:szCs w:val="28"/>
        </w:rPr>
        <w:t>скарификация, протравливание.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9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.Размножение лекарственных растений рассадой, черенками, отводками,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836B33">
        <w:rPr>
          <w:rFonts w:ascii="TimesNewRomanPS-BoldMT" w:hAnsi="TimesNewRomanPS-BoldMT" w:cs="TimesNewRomanPS-BoldMT"/>
          <w:bCs/>
          <w:sz w:val="28"/>
          <w:szCs w:val="28"/>
        </w:rPr>
        <w:t>отрезками корневищ и способы их осуществления.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10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.Использование балласта, добавление семян маячных культур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11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 Применение средств защиты растений в посевах лекарственных культур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12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 Ботанические и биологические особенности кориандра.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13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 xml:space="preserve">. Ботанические и биологические особенности аниса. 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14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 Ботанические и биологические особенности  тмина.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15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 Ботанические и биологические особенности фенхеля.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16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 Ботанические и биологические особенности лаванды настоящей.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17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 xml:space="preserve">. Ботанические и биологические особенности шалфея мускатного 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18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 Ботанические и биологические особенности мяты перечной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19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 Ботанические и биологические особенности  ромашки аптечной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20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 Ботанические и биологические особенности  базилика</w:t>
      </w:r>
      <w:proofErr w:type="gramStart"/>
      <w:r w:rsidRPr="00836B33">
        <w:rPr>
          <w:rFonts w:ascii="TimesNewRomanPS-BoldMT" w:hAnsi="TimesNewRomanPS-BoldMT" w:cs="TimesNewRomanPS-BoldMT"/>
          <w:bCs/>
          <w:sz w:val="28"/>
          <w:szCs w:val="28"/>
        </w:rPr>
        <w:t xml:space="preserve"> .</w:t>
      </w:r>
      <w:proofErr w:type="gramEnd"/>
      <w:r w:rsidRPr="00836B33">
        <w:rPr>
          <w:rFonts w:ascii="TimesNewRomanPS-BoldMT" w:hAnsi="TimesNewRomanPS-BoldMT" w:cs="TimesNewRomanPS-BoldMT"/>
          <w:bCs/>
          <w:sz w:val="28"/>
          <w:szCs w:val="28"/>
        </w:rPr>
        <w:t>.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21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 Ботанические и биологические особенности календулы лекарственной.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22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 xml:space="preserve">. Ботанические и биологические особенности  тысячелистника. 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23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 xml:space="preserve"> . Ботанические и биологические особенности валерианы лекарственной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24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 Технология возделывания кориандра.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25 . 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 xml:space="preserve">Технология возделывания аниса. 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26.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 xml:space="preserve"> Технология возделывания тмина.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27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.Технология возделывания  фенхеля.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28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.Технология возделывания лаванды настоящей.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29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 xml:space="preserve">. Технология возделывания шалфея мускатного 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30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 Технология возделывания мяты перечной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31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 Технология возделывания  базилика</w:t>
      </w:r>
      <w:proofErr w:type="gramStart"/>
      <w:r w:rsidRPr="00836B33">
        <w:rPr>
          <w:rFonts w:ascii="TimesNewRomanPS-BoldMT" w:hAnsi="TimesNewRomanPS-BoldMT" w:cs="TimesNewRomanPS-BoldMT"/>
          <w:bCs/>
          <w:sz w:val="28"/>
          <w:szCs w:val="28"/>
        </w:rPr>
        <w:t xml:space="preserve"> .</w:t>
      </w:r>
      <w:proofErr w:type="gramEnd"/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32 . Технология возделывания  </w:t>
      </w:r>
      <w:proofErr w:type="spellStart"/>
      <w:r>
        <w:rPr>
          <w:rFonts w:ascii="TimesNewRomanPS-BoldMT" w:hAnsi="TimesNewRomanPS-BoldMT" w:cs="TimesNewRomanPS-BoldMT"/>
          <w:bCs/>
          <w:sz w:val="28"/>
          <w:szCs w:val="28"/>
        </w:rPr>
        <w:t>эхинацеи</w:t>
      </w:r>
      <w:proofErr w:type="spellEnd"/>
      <w:r>
        <w:rPr>
          <w:rFonts w:ascii="TimesNewRomanPS-BoldMT" w:hAnsi="TimesNewRomanPS-BoldMT" w:cs="TimesNewRomanPS-BoldMT"/>
          <w:bCs/>
          <w:sz w:val="28"/>
          <w:szCs w:val="28"/>
        </w:rPr>
        <w:t xml:space="preserve">  </w:t>
      </w:r>
      <w:proofErr w:type="gramStart"/>
      <w:r>
        <w:rPr>
          <w:rFonts w:ascii="TimesNewRomanPS-BoldMT" w:hAnsi="TimesNewRomanPS-BoldMT" w:cs="TimesNewRomanPS-BoldMT"/>
          <w:bCs/>
          <w:sz w:val="28"/>
          <w:szCs w:val="28"/>
        </w:rPr>
        <w:t>пурпурной</w:t>
      </w:r>
      <w:proofErr w:type="gramEnd"/>
      <w:r w:rsidRPr="00836B33">
        <w:rPr>
          <w:rFonts w:ascii="TimesNewRomanPS-BoldMT" w:hAnsi="TimesNewRomanPS-BoldMT" w:cs="TimesNewRomanPS-BoldMT"/>
          <w:bCs/>
          <w:sz w:val="28"/>
          <w:szCs w:val="28"/>
        </w:rPr>
        <w:t>.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33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 xml:space="preserve"> . Технология возделывания календулы лекарственной.</w:t>
      </w:r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34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 xml:space="preserve"> . Технология возд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елывания  </w:t>
      </w:r>
      <w:proofErr w:type="spellStart"/>
      <w:r>
        <w:rPr>
          <w:rFonts w:ascii="TimesNewRomanPS-BoldMT" w:hAnsi="TimesNewRomanPS-BoldMT" w:cs="TimesNewRomanPS-BoldMT"/>
          <w:bCs/>
          <w:sz w:val="28"/>
          <w:szCs w:val="28"/>
        </w:rPr>
        <w:t>росторопши</w:t>
      </w:r>
      <w:proofErr w:type="spellEnd"/>
    </w:p>
    <w:p w:rsidR="00836B33" w:rsidRPr="00836B33" w:rsidRDefault="00836B33" w:rsidP="00836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35</w:t>
      </w:r>
      <w:r w:rsidRPr="00836B33">
        <w:rPr>
          <w:rFonts w:ascii="TimesNewRomanPS-BoldMT" w:hAnsi="TimesNewRomanPS-BoldMT" w:cs="TimesNewRomanPS-BoldMT"/>
          <w:bCs/>
          <w:sz w:val="28"/>
          <w:szCs w:val="28"/>
        </w:rPr>
        <w:t>.Технология возделывания ромашки аптечной</w:t>
      </w:r>
    </w:p>
    <w:p w:rsidR="004C7AA1" w:rsidRPr="00836B33" w:rsidRDefault="004C7AA1">
      <w:pPr>
        <w:rPr>
          <w:sz w:val="28"/>
          <w:szCs w:val="28"/>
        </w:rPr>
      </w:pPr>
    </w:p>
    <w:sectPr w:rsidR="004C7AA1" w:rsidRPr="0083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B33"/>
    <w:rsid w:val="004C7AA1"/>
    <w:rsid w:val="0083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1843</Characters>
  <Application>Microsoft Office Word</Application>
  <DocSecurity>0</DocSecurity>
  <Lines>15</Lines>
  <Paragraphs>4</Paragraphs>
  <ScaleCrop>false</ScaleCrop>
  <Company>Ставропольский ГАУ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2021-04-08T15:14:00Z</dcterms:created>
  <dcterms:modified xsi:type="dcterms:W3CDTF">2021-04-08T15:22:00Z</dcterms:modified>
</cp:coreProperties>
</file>